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05F9D" w14:textId="678E0765" w:rsidR="002D10FB" w:rsidRDefault="002D10FB" w:rsidP="002D1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EBE9DC9" wp14:editId="4390B367">
            <wp:extent cx="1102849" cy="1051724"/>
            <wp:effectExtent l="0" t="0" r="2540" b="0"/>
            <wp:docPr id="1" name="Bildobjekt 1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clip_image00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587" cy="1060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10252" w14:textId="0E0E3C6E" w:rsidR="002D10FB" w:rsidRDefault="002D10FB" w:rsidP="002D1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2D10FB">
        <w:rPr>
          <w:rFonts w:ascii="Times New Roman" w:hAnsi="Times New Roman" w:cs="Times New Roman"/>
          <w:b/>
          <w:bCs/>
          <w:sz w:val="28"/>
          <w:szCs w:val="28"/>
        </w:rPr>
        <w:t>ostadsrättsföreningen Fullriggaren &amp; Skonaren</w:t>
      </w:r>
    </w:p>
    <w:p w14:paraId="7CC48B77" w14:textId="182D0133" w:rsidR="00190F8E" w:rsidRDefault="00190F8E" w:rsidP="002D1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Protokoll från ordinarie föreningsstämma</w:t>
      </w:r>
    </w:p>
    <w:p w14:paraId="6CDE1EA6" w14:textId="660AB732" w:rsidR="00190F8E" w:rsidRDefault="00190F8E" w:rsidP="00190F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Tid: 202</w:t>
      </w:r>
      <w:r w:rsidR="00F24643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-05-2</w:t>
      </w:r>
      <w:r w:rsidR="00F2464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6381F">
        <w:rPr>
          <w:rFonts w:ascii="Times New Roman" w:hAnsi="Times New Roman" w:cs="Times New Roman"/>
          <w:b/>
          <w:bCs/>
          <w:sz w:val="28"/>
          <w:szCs w:val="28"/>
        </w:rPr>
        <w:t xml:space="preserve"> kl. 19.00-</w:t>
      </w:r>
      <w:r w:rsidR="001951C2">
        <w:rPr>
          <w:rFonts w:ascii="Times New Roman" w:hAnsi="Times New Roman" w:cs="Times New Roman"/>
          <w:b/>
          <w:bCs/>
          <w:sz w:val="28"/>
          <w:szCs w:val="28"/>
        </w:rPr>
        <w:t>19.45</w:t>
      </w:r>
    </w:p>
    <w:p w14:paraId="73830D93" w14:textId="4DE9C7E3" w:rsidR="00190F8E" w:rsidRDefault="00190F8E" w:rsidP="002D10F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Plats:</w:t>
      </w:r>
      <w:r w:rsidR="00C96B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Pannrummet, Bodalsvägen 12, Lidingö</w:t>
      </w:r>
    </w:p>
    <w:p w14:paraId="463E902A" w14:textId="77777777" w:rsidR="00190F8E" w:rsidRDefault="00190F8E" w:rsidP="00C96B7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96B73" w14:paraId="2F1C28F8" w14:textId="77777777" w:rsidTr="00A05F3B">
        <w:tc>
          <w:tcPr>
            <w:tcW w:w="2972" w:type="dxa"/>
          </w:tcPr>
          <w:p w14:paraId="506839E9" w14:textId="27EF5864" w:rsidR="00C96B73" w:rsidRPr="00C96B73" w:rsidRDefault="00C96B73" w:rsidP="00C96B73">
            <w:pPr>
              <w:rPr>
                <w:rFonts w:ascii="Times New Roman" w:hAnsi="Times New Roman" w:cs="Times New Roman"/>
                <w:b/>
                <w:bCs/>
              </w:rPr>
            </w:pPr>
            <w:r w:rsidRPr="00C96B73">
              <w:rPr>
                <w:rFonts w:ascii="Times New Roman" w:hAnsi="Times New Roman" w:cs="Times New Roman"/>
                <w:b/>
                <w:bCs/>
              </w:rPr>
              <w:t>1.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96B73">
              <w:rPr>
                <w:rFonts w:ascii="Times New Roman" w:hAnsi="Times New Roman" w:cs="Times New Roman"/>
                <w:b/>
                <w:bCs/>
              </w:rPr>
              <w:t>Stämmans öppnande</w:t>
            </w:r>
          </w:p>
        </w:tc>
        <w:tc>
          <w:tcPr>
            <w:tcW w:w="6090" w:type="dxa"/>
          </w:tcPr>
          <w:p w14:paraId="5D84728E" w14:textId="77777777" w:rsidR="00C96B73" w:rsidRDefault="00C96B73" w:rsidP="00C96B73">
            <w:pPr>
              <w:rPr>
                <w:rFonts w:ascii="Times New Roman" w:hAnsi="Times New Roman" w:cs="Times New Roman"/>
              </w:rPr>
            </w:pPr>
            <w:r w:rsidRPr="00C96B73">
              <w:rPr>
                <w:rFonts w:ascii="Times New Roman" w:hAnsi="Times New Roman" w:cs="Times New Roman"/>
              </w:rPr>
              <w:t>Föreningens ordförande</w:t>
            </w:r>
            <w:r>
              <w:rPr>
                <w:rFonts w:ascii="Times New Roman" w:hAnsi="Times New Roman" w:cs="Times New Roman"/>
              </w:rPr>
              <w:t xml:space="preserve">, Anders </w:t>
            </w:r>
            <w:proofErr w:type="spellStart"/>
            <w:r>
              <w:rPr>
                <w:rFonts w:ascii="Times New Roman" w:hAnsi="Times New Roman" w:cs="Times New Roman"/>
              </w:rPr>
              <w:t>Schmalholz</w:t>
            </w:r>
            <w:proofErr w:type="spellEnd"/>
            <w:r>
              <w:rPr>
                <w:rFonts w:ascii="Times New Roman" w:hAnsi="Times New Roman" w:cs="Times New Roman"/>
              </w:rPr>
              <w:t>, hälsade välkommen och förklarade stämman öppnad.</w:t>
            </w:r>
          </w:p>
          <w:p w14:paraId="4E4AFB55" w14:textId="77777777" w:rsidR="00C96B73" w:rsidRDefault="00C96B73" w:rsidP="00C96B73">
            <w:pPr>
              <w:rPr>
                <w:rFonts w:ascii="Times New Roman" w:hAnsi="Times New Roman" w:cs="Times New Roman"/>
              </w:rPr>
            </w:pPr>
          </w:p>
          <w:p w14:paraId="49828459" w14:textId="44EE132B" w:rsidR="00C96B73" w:rsidRPr="00C96B73" w:rsidRDefault="00C96B73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C96B73" w14:paraId="71545D6F" w14:textId="77777777" w:rsidTr="00A05F3B">
        <w:tc>
          <w:tcPr>
            <w:tcW w:w="2972" w:type="dxa"/>
          </w:tcPr>
          <w:p w14:paraId="665C7561" w14:textId="6D88150D" w:rsidR="00C96B73" w:rsidRPr="00C96B73" w:rsidRDefault="00C96B73" w:rsidP="00C96B73">
            <w:pPr>
              <w:rPr>
                <w:rFonts w:ascii="Times New Roman" w:hAnsi="Times New Roman" w:cs="Times New Roman"/>
                <w:b/>
                <w:bCs/>
              </w:rPr>
            </w:pPr>
            <w:r w:rsidRPr="00C96B73">
              <w:rPr>
                <w:rFonts w:ascii="Times New Roman" w:hAnsi="Times New Roman" w:cs="Times New Roman"/>
                <w:b/>
                <w:bCs/>
              </w:rPr>
              <w:t xml:space="preserve">2. Val </w:t>
            </w:r>
            <w:r w:rsidR="00844DA9" w:rsidRPr="00C96B73">
              <w:rPr>
                <w:rFonts w:ascii="Times New Roman" w:hAnsi="Times New Roman" w:cs="Times New Roman"/>
                <w:b/>
                <w:bCs/>
              </w:rPr>
              <w:t xml:space="preserve">av </w:t>
            </w:r>
            <w:r w:rsidR="00844DA9">
              <w:rPr>
                <w:rFonts w:ascii="Times New Roman" w:hAnsi="Times New Roman" w:cs="Times New Roman"/>
                <w:b/>
                <w:bCs/>
              </w:rPr>
              <w:t>stämmoordförande</w:t>
            </w:r>
          </w:p>
        </w:tc>
        <w:tc>
          <w:tcPr>
            <w:tcW w:w="6090" w:type="dxa"/>
          </w:tcPr>
          <w:p w14:paraId="5A0EB4D3" w14:textId="77777777" w:rsidR="00C96B73" w:rsidRDefault="00A05F3B" w:rsidP="00C96B73">
            <w:pPr>
              <w:rPr>
                <w:rFonts w:ascii="Times New Roman" w:hAnsi="Times New Roman" w:cs="Times New Roman"/>
              </w:rPr>
            </w:pPr>
            <w:r w:rsidRPr="00A05F3B">
              <w:rPr>
                <w:rFonts w:ascii="Times New Roman" w:hAnsi="Times New Roman" w:cs="Times New Roman"/>
              </w:rPr>
              <w:t>Jan Herrlin valdes till ordförande för stämman.</w:t>
            </w:r>
          </w:p>
          <w:p w14:paraId="74BC8EF2" w14:textId="77777777" w:rsidR="00A05F3B" w:rsidRDefault="00A05F3B" w:rsidP="00C96B73">
            <w:pPr>
              <w:rPr>
                <w:rFonts w:ascii="Times New Roman" w:hAnsi="Times New Roman" w:cs="Times New Roman"/>
              </w:rPr>
            </w:pPr>
          </w:p>
          <w:p w14:paraId="040FE86D" w14:textId="6AEFD3B4" w:rsidR="00A05F3B" w:rsidRPr="00A05F3B" w:rsidRDefault="00A05F3B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C96B73" w14:paraId="43053A4C" w14:textId="77777777" w:rsidTr="00A05F3B">
        <w:tc>
          <w:tcPr>
            <w:tcW w:w="2972" w:type="dxa"/>
          </w:tcPr>
          <w:p w14:paraId="3185A94E" w14:textId="177D49BB" w:rsidR="00C96B73" w:rsidRDefault="00A05F3B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Stämmoordförandens     </w:t>
            </w:r>
            <w:r w:rsidR="007B2F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val av protokollförare</w:t>
            </w:r>
          </w:p>
          <w:p w14:paraId="4C91623C" w14:textId="48BC5420" w:rsidR="00A05F3B" w:rsidRPr="00A05F3B" w:rsidRDefault="00A05F3B" w:rsidP="00C96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62269D8C" w14:textId="34381E6C" w:rsidR="00C96B73" w:rsidRPr="00A05F3B" w:rsidRDefault="00A05F3B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Karin de Fine Licht utsågs att föra protok</w:t>
            </w:r>
            <w:r w:rsidR="00FF2348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llet.</w:t>
            </w:r>
          </w:p>
          <w:p w14:paraId="00727BD5" w14:textId="77777777" w:rsidR="00A05F3B" w:rsidRPr="00A05F3B" w:rsidRDefault="00A05F3B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C96B73" w14:paraId="5E85E02B" w14:textId="77777777" w:rsidTr="00A05F3B">
        <w:tc>
          <w:tcPr>
            <w:tcW w:w="2972" w:type="dxa"/>
          </w:tcPr>
          <w:p w14:paraId="67F0EC0C" w14:textId="6BB2530A" w:rsidR="00C96B73" w:rsidRDefault="00A05F3B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 w:rsidR="007B2FDA">
              <w:rPr>
                <w:rFonts w:ascii="Times New Roman" w:hAnsi="Times New Roman" w:cs="Times New Roman"/>
                <w:b/>
                <w:bCs/>
              </w:rPr>
              <w:t xml:space="preserve">Val av två   justeringsmän tillika </w:t>
            </w:r>
          </w:p>
          <w:p w14:paraId="1002CD4C" w14:textId="3445CD1E" w:rsidR="007B2FDA" w:rsidRDefault="00FF2348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</w:t>
            </w:r>
            <w:r w:rsidR="007B2FDA">
              <w:rPr>
                <w:rFonts w:ascii="Times New Roman" w:hAnsi="Times New Roman" w:cs="Times New Roman"/>
                <w:b/>
                <w:bCs/>
              </w:rPr>
              <w:t>östräknare</w:t>
            </w:r>
          </w:p>
          <w:p w14:paraId="3A9A5DFC" w14:textId="638C4699" w:rsidR="00FF2348" w:rsidRPr="00A05F3B" w:rsidRDefault="00FF2348" w:rsidP="00C96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4F1472D3" w14:textId="7A3E901A" w:rsidR="00C96B73" w:rsidRPr="00FF2348" w:rsidRDefault="009F5AA6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</w:rPr>
              <w:t>Modée</w:t>
            </w:r>
            <w:proofErr w:type="spellEnd"/>
            <w:r>
              <w:rPr>
                <w:rFonts w:ascii="Times New Roman" w:hAnsi="Times New Roman" w:cs="Times New Roman"/>
              </w:rPr>
              <w:t xml:space="preserve"> och Laura </w:t>
            </w:r>
            <w:proofErr w:type="spellStart"/>
            <w:r>
              <w:rPr>
                <w:rFonts w:ascii="Times New Roman" w:hAnsi="Times New Roman" w:cs="Times New Roman"/>
              </w:rPr>
              <w:t>Goobar</w:t>
            </w:r>
            <w:proofErr w:type="spellEnd"/>
            <w:r>
              <w:rPr>
                <w:rFonts w:ascii="Times New Roman" w:hAnsi="Times New Roman" w:cs="Times New Roman"/>
              </w:rPr>
              <w:t xml:space="preserve"> Larsson </w:t>
            </w:r>
            <w:r w:rsidR="00FF2348">
              <w:rPr>
                <w:rFonts w:ascii="Times New Roman" w:hAnsi="Times New Roman" w:cs="Times New Roman"/>
              </w:rPr>
              <w:t xml:space="preserve">valdes till justerare </w:t>
            </w:r>
            <w:r>
              <w:rPr>
                <w:rFonts w:ascii="Times New Roman" w:hAnsi="Times New Roman" w:cs="Times New Roman"/>
              </w:rPr>
              <w:t>tillika</w:t>
            </w:r>
            <w:r w:rsidR="00FF2348">
              <w:rPr>
                <w:rFonts w:ascii="Times New Roman" w:hAnsi="Times New Roman" w:cs="Times New Roman"/>
              </w:rPr>
              <w:t xml:space="preserve"> rösträknare.</w:t>
            </w:r>
          </w:p>
        </w:tc>
      </w:tr>
      <w:tr w:rsidR="00B305B1" w14:paraId="6379C2C5" w14:textId="77777777" w:rsidTr="00A05F3B">
        <w:tc>
          <w:tcPr>
            <w:tcW w:w="2972" w:type="dxa"/>
          </w:tcPr>
          <w:p w14:paraId="17CCFD58" w14:textId="77777777" w:rsidR="00B305B1" w:rsidRDefault="00B305B1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Godkännande av dagordning</w:t>
            </w:r>
          </w:p>
          <w:p w14:paraId="4D77C4CB" w14:textId="0DA194AC" w:rsidR="00B305B1" w:rsidRDefault="00B305B1" w:rsidP="00C96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06C58B32" w14:textId="5CE6857F" w:rsidR="00B305B1" w:rsidRDefault="00B305B1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beslutade godkänna dagordningen enligt kallelsen.</w:t>
            </w:r>
          </w:p>
        </w:tc>
      </w:tr>
      <w:tr w:rsidR="00C96B73" w14:paraId="775961C6" w14:textId="77777777" w:rsidTr="00A05F3B">
        <w:tc>
          <w:tcPr>
            <w:tcW w:w="2972" w:type="dxa"/>
          </w:tcPr>
          <w:p w14:paraId="50F5B174" w14:textId="04B56B2F" w:rsidR="00C96B73" w:rsidRPr="00DB6D55" w:rsidRDefault="00B305B1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492DE0" w:rsidRPr="00DB6D55">
              <w:rPr>
                <w:rFonts w:ascii="Times New Roman" w:hAnsi="Times New Roman" w:cs="Times New Roman"/>
                <w:b/>
                <w:bCs/>
              </w:rPr>
              <w:t>. Fråga om stämman blivit i stadgeenlig ordning utlyst</w:t>
            </w:r>
          </w:p>
        </w:tc>
        <w:tc>
          <w:tcPr>
            <w:tcW w:w="6090" w:type="dxa"/>
          </w:tcPr>
          <w:p w14:paraId="14C6EC88" w14:textId="39911340" w:rsidR="00C96B73" w:rsidRDefault="00DB6D55" w:rsidP="00C96B73">
            <w:pPr>
              <w:rPr>
                <w:rFonts w:ascii="Times New Roman" w:hAnsi="Times New Roman" w:cs="Times New Roman"/>
              </w:rPr>
            </w:pPr>
            <w:r w:rsidRPr="00DB6D55">
              <w:rPr>
                <w:rFonts w:ascii="Times New Roman" w:hAnsi="Times New Roman" w:cs="Times New Roman"/>
              </w:rPr>
              <w:t xml:space="preserve">Sekreteraren </w:t>
            </w:r>
            <w:r>
              <w:rPr>
                <w:rFonts w:ascii="Times New Roman" w:hAnsi="Times New Roman" w:cs="Times New Roman"/>
              </w:rPr>
              <w:t xml:space="preserve">lämnade information om att kallelsen delats ut den </w:t>
            </w:r>
            <w:r w:rsidR="00F2464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maj till samtliga medlemmar. Enligt stadgarna ska kallelsen delas ut senast två (2) veckor före årsmötet. </w:t>
            </w:r>
          </w:p>
          <w:p w14:paraId="5BDF70AC" w14:textId="77777777" w:rsidR="00DB6D55" w:rsidRDefault="00DB6D55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befanns vara utlyst i stadgeenlig ordning.</w:t>
            </w:r>
          </w:p>
          <w:p w14:paraId="7CA59531" w14:textId="494044D7" w:rsidR="00DB6D55" w:rsidRPr="00DB6D55" w:rsidRDefault="00DB6D55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C96B73" w14:paraId="49288B86" w14:textId="77777777" w:rsidTr="00A05F3B">
        <w:tc>
          <w:tcPr>
            <w:tcW w:w="2972" w:type="dxa"/>
          </w:tcPr>
          <w:p w14:paraId="3B08D534" w14:textId="574B17E2" w:rsidR="00C96B73" w:rsidRPr="00DB6D55" w:rsidRDefault="00B305B1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DB6D55" w:rsidRPr="00DB6D55">
              <w:rPr>
                <w:rFonts w:ascii="Times New Roman" w:hAnsi="Times New Roman" w:cs="Times New Roman"/>
                <w:b/>
                <w:bCs/>
              </w:rPr>
              <w:t>. Fastställande av röstlängd</w:t>
            </w:r>
          </w:p>
        </w:tc>
        <w:tc>
          <w:tcPr>
            <w:tcW w:w="6090" w:type="dxa"/>
          </w:tcPr>
          <w:p w14:paraId="3CC28A0A" w14:textId="3417C5DE" w:rsidR="00C96B73" w:rsidRDefault="00DB6D55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Närvarande på sammanträdet var </w:t>
            </w:r>
            <w:r w:rsidR="009F5AA6">
              <w:rPr>
                <w:rFonts w:ascii="Times New Roman" w:hAnsi="Times New Roman" w:cs="Times New Roman"/>
              </w:rPr>
              <w:t>34</w:t>
            </w:r>
            <w:r w:rsidR="008B7279">
              <w:rPr>
                <w:rFonts w:ascii="Times New Roman" w:hAnsi="Times New Roman" w:cs="Times New Roman"/>
              </w:rPr>
              <w:t xml:space="preserve"> medlemmar varav 2</w:t>
            </w:r>
            <w:r w:rsidR="009F5AA6">
              <w:rPr>
                <w:rFonts w:ascii="Times New Roman" w:hAnsi="Times New Roman" w:cs="Times New Roman"/>
              </w:rPr>
              <w:t>9</w:t>
            </w:r>
            <w:r w:rsidR="008B7279">
              <w:rPr>
                <w:rFonts w:ascii="Times New Roman" w:hAnsi="Times New Roman" w:cs="Times New Roman"/>
              </w:rPr>
              <w:t xml:space="preserve"> röstande, dessutom hade</w:t>
            </w:r>
            <w:r w:rsidR="001165CE">
              <w:rPr>
                <w:rFonts w:ascii="Times New Roman" w:hAnsi="Times New Roman" w:cs="Times New Roman"/>
              </w:rPr>
              <w:t xml:space="preserve"> </w:t>
            </w:r>
            <w:r w:rsidR="009F5AA6">
              <w:rPr>
                <w:rFonts w:ascii="Times New Roman" w:hAnsi="Times New Roman" w:cs="Times New Roman"/>
              </w:rPr>
              <w:t>7</w:t>
            </w:r>
            <w:r w:rsidR="008B7279">
              <w:rPr>
                <w:rFonts w:ascii="Times New Roman" w:hAnsi="Times New Roman" w:cs="Times New Roman"/>
              </w:rPr>
              <w:t xml:space="preserve"> fullmakter lämnats. Röstlängden fastställdes därmed till totalt </w:t>
            </w:r>
            <w:r w:rsidR="009F5AA6">
              <w:rPr>
                <w:rFonts w:ascii="Times New Roman" w:hAnsi="Times New Roman" w:cs="Times New Roman"/>
              </w:rPr>
              <w:t>36</w:t>
            </w:r>
            <w:r w:rsidR="008B7279">
              <w:rPr>
                <w:rFonts w:ascii="Times New Roman" w:hAnsi="Times New Roman" w:cs="Times New Roman"/>
              </w:rPr>
              <w:t xml:space="preserve"> röstande.</w:t>
            </w:r>
          </w:p>
          <w:p w14:paraId="5CE7F17F" w14:textId="6878963F" w:rsidR="008B7279" w:rsidRPr="00DB6D55" w:rsidRDefault="008B7279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1EF0BC7F" w14:textId="77777777" w:rsidTr="00A05F3B">
        <w:tc>
          <w:tcPr>
            <w:tcW w:w="2972" w:type="dxa"/>
          </w:tcPr>
          <w:p w14:paraId="4F50A2B7" w14:textId="51643642" w:rsidR="008B7279" w:rsidRPr="00DB6D55" w:rsidRDefault="00B305B1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8. Föredragning av styrelsens årsredovisning </w:t>
            </w:r>
          </w:p>
        </w:tc>
        <w:tc>
          <w:tcPr>
            <w:tcW w:w="6090" w:type="dxa"/>
          </w:tcPr>
          <w:p w14:paraId="77FC26A2" w14:textId="3EB900E3" w:rsidR="008B7279" w:rsidRDefault="00B305B1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Anders </w:t>
            </w:r>
            <w:proofErr w:type="spellStart"/>
            <w:r w:rsidR="00B458A3">
              <w:rPr>
                <w:rFonts w:ascii="Times New Roman" w:hAnsi="Times New Roman" w:cs="Times New Roman"/>
              </w:rPr>
              <w:t>Schmalholz</w:t>
            </w:r>
            <w:proofErr w:type="spellEnd"/>
            <w:r w:rsidR="00B458A3">
              <w:rPr>
                <w:rFonts w:ascii="Times New Roman" w:hAnsi="Times New Roman" w:cs="Times New Roman"/>
              </w:rPr>
              <w:t xml:space="preserve"> redovisade för de större händelserna i föreningen under år 202</w:t>
            </w:r>
            <w:r w:rsidR="00F24643">
              <w:rPr>
                <w:rFonts w:ascii="Times New Roman" w:hAnsi="Times New Roman" w:cs="Times New Roman"/>
              </w:rPr>
              <w:t>5</w:t>
            </w:r>
            <w:r w:rsidR="00B458A3">
              <w:rPr>
                <w:rFonts w:ascii="Times New Roman" w:hAnsi="Times New Roman" w:cs="Times New Roman"/>
              </w:rPr>
              <w:t>.</w:t>
            </w:r>
          </w:p>
          <w:p w14:paraId="49DC1A91" w14:textId="77777777" w:rsidR="00B458A3" w:rsidRDefault="00B458A3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Stämman beslutade att </w:t>
            </w:r>
            <w:r w:rsidR="00D37616">
              <w:rPr>
                <w:rFonts w:ascii="Times New Roman" w:hAnsi="Times New Roman" w:cs="Times New Roman"/>
              </w:rPr>
              <w:t>lägga årsredovisningen till handlingarna.</w:t>
            </w:r>
          </w:p>
          <w:p w14:paraId="637F1FB8" w14:textId="0CC76074" w:rsidR="00D37616" w:rsidRDefault="00D37616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134EF317" w14:textId="77777777" w:rsidTr="00A05F3B">
        <w:tc>
          <w:tcPr>
            <w:tcW w:w="2972" w:type="dxa"/>
          </w:tcPr>
          <w:p w14:paraId="5000A6E3" w14:textId="28AC1D86" w:rsidR="008B7279" w:rsidRPr="00DB6D55" w:rsidRDefault="00D37616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9. Föredragning av </w:t>
            </w:r>
            <w:r w:rsidR="00E82004">
              <w:rPr>
                <w:rFonts w:ascii="Times New Roman" w:hAnsi="Times New Roman" w:cs="Times New Roman"/>
                <w:b/>
                <w:bCs/>
              </w:rPr>
              <w:t>revisorernas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berättelse</w:t>
            </w:r>
          </w:p>
        </w:tc>
        <w:tc>
          <w:tcPr>
            <w:tcW w:w="6090" w:type="dxa"/>
          </w:tcPr>
          <w:p w14:paraId="420CA243" w14:textId="4E3046D9" w:rsidR="00F24643" w:rsidRDefault="00F24643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Internrevisorn Tomas Larsson föredrog revisorernas berättelse.</w:t>
            </w:r>
          </w:p>
          <w:p w14:paraId="0F36AF8A" w14:textId="6161C331" w:rsidR="00C324E7" w:rsidRDefault="00D37616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Stämman beslutade att </w:t>
            </w:r>
            <w:r w:rsidR="00C324E7">
              <w:rPr>
                <w:rFonts w:ascii="Times New Roman" w:hAnsi="Times New Roman" w:cs="Times New Roman"/>
              </w:rPr>
              <w:t xml:space="preserve">lägga </w:t>
            </w:r>
            <w:r>
              <w:rPr>
                <w:rFonts w:ascii="Times New Roman" w:hAnsi="Times New Roman" w:cs="Times New Roman"/>
              </w:rPr>
              <w:t>revisionsberättelsen till handlingarna</w:t>
            </w:r>
            <w:r w:rsidR="00F24643">
              <w:rPr>
                <w:rFonts w:ascii="Times New Roman" w:hAnsi="Times New Roman" w:cs="Times New Roman"/>
              </w:rPr>
              <w:t>.</w:t>
            </w:r>
          </w:p>
          <w:p w14:paraId="440F2017" w14:textId="16FCE042" w:rsidR="004712E0" w:rsidRDefault="004712E0" w:rsidP="00F24643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067B2778" w14:textId="77777777" w:rsidTr="00A05F3B">
        <w:tc>
          <w:tcPr>
            <w:tcW w:w="2972" w:type="dxa"/>
          </w:tcPr>
          <w:p w14:paraId="51CECF4E" w14:textId="6972B7E2" w:rsidR="008B7279" w:rsidRDefault="00E82004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10. Beslut om fastställande av resultat- och balans</w:t>
            </w:r>
            <w:r w:rsidR="00F24643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räkning</w:t>
            </w:r>
          </w:p>
          <w:p w14:paraId="7034A20F" w14:textId="3388BC2B" w:rsidR="00E82004" w:rsidRPr="00DB6D55" w:rsidRDefault="00E82004" w:rsidP="00C96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2E3A1D1A" w14:textId="40A99B56" w:rsidR="008B7279" w:rsidRDefault="00E82004" w:rsidP="00F246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beslutade fastställa resultat- och balansräkningen för verksamhetsåret 202</w:t>
            </w:r>
            <w:r w:rsidR="00F24643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7279" w14:paraId="3FC9FF70" w14:textId="77777777" w:rsidTr="00A05F3B">
        <w:tc>
          <w:tcPr>
            <w:tcW w:w="2972" w:type="dxa"/>
          </w:tcPr>
          <w:p w14:paraId="5A402A7E" w14:textId="7D3D5D17" w:rsidR="008B7279" w:rsidRPr="00DB6D55" w:rsidRDefault="00E82004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11.Beslut om resultatdisposition</w:t>
            </w:r>
          </w:p>
        </w:tc>
        <w:tc>
          <w:tcPr>
            <w:tcW w:w="6090" w:type="dxa"/>
          </w:tcPr>
          <w:p w14:paraId="07310FF8" w14:textId="7C7F5980" w:rsidR="00903662" w:rsidRDefault="001165CE" w:rsidP="00903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Efter å</w:t>
            </w:r>
            <w:r w:rsidR="00F229A7">
              <w:rPr>
                <w:rFonts w:ascii="Times New Roman" w:hAnsi="Times New Roman" w:cs="Times New Roman"/>
              </w:rPr>
              <w:t xml:space="preserve">rets resultat </w:t>
            </w:r>
            <w:r>
              <w:rPr>
                <w:rFonts w:ascii="Times New Roman" w:hAnsi="Times New Roman" w:cs="Times New Roman"/>
              </w:rPr>
              <w:t xml:space="preserve">som </w:t>
            </w:r>
            <w:r w:rsidR="00F229A7">
              <w:rPr>
                <w:rFonts w:ascii="Times New Roman" w:hAnsi="Times New Roman" w:cs="Times New Roman"/>
              </w:rPr>
              <w:t>uppgår till -</w:t>
            </w:r>
            <w:r w:rsidR="00B65E5B">
              <w:rPr>
                <w:rFonts w:ascii="Times New Roman" w:hAnsi="Times New Roman" w:cs="Times New Roman"/>
              </w:rPr>
              <w:t>681 922</w:t>
            </w:r>
            <w:r w:rsidR="00F229A7">
              <w:rPr>
                <w:rFonts w:ascii="Times New Roman" w:hAnsi="Times New Roman" w:cs="Times New Roman"/>
              </w:rPr>
              <w:t xml:space="preserve"> kronor</w:t>
            </w:r>
            <w:r>
              <w:rPr>
                <w:rFonts w:ascii="Times New Roman" w:hAnsi="Times New Roman" w:cs="Times New Roman"/>
              </w:rPr>
              <w:t xml:space="preserve"> och reservering </w:t>
            </w:r>
            <w:r w:rsidR="004B3F95">
              <w:rPr>
                <w:rFonts w:ascii="Times New Roman" w:hAnsi="Times New Roman" w:cs="Times New Roman"/>
              </w:rPr>
              <w:t>till yttre underhålls fond med 307 488 kronor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B3F95">
              <w:rPr>
                <w:rFonts w:ascii="Times New Roman" w:hAnsi="Times New Roman" w:cs="Times New Roman"/>
              </w:rPr>
              <w:t xml:space="preserve">står </w:t>
            </w:r>
            <w:r w:rsidR="00820815">
              <w:rPr>
                <w:rFonts w:ascii="Times New Roman" w:hAnsi="Times New Roman" w:cs="Times New Roman"/>
              </w:rPr>
              <w:t>totalt -</w:t>
            </w:r>
            <w:r w:rsidR="005861DA">
              <w:rPr>
                <w:rFonts w:ascii="Times New Roman" w:hAnsi="Times New Roman" w:cs="Times New Roman"/>
              </w:rPr>
              <w:t xml:space="preserve"> </w:t>
            </w:r>
            <w:r w:rsidR="004B3F95">
              <w:rPr>
                <w:rFonts w:ascii="Times New Roman" w:hAnsi="Times New Roman" w:cs="Times New Roman"/>
              </w:rPr>
              <w:t>4 568 767 kronor till föreningsstämmans förfogande.</w:t>
            </w:r>
          </w:p>
          <w:p w14:paraId="5B54D861" w14:textId="77777777" w:rsidR="00F85CAA" w:rsidRDefault="00F85CAA" w:rsidP="00903662">
            <w:pPr>
              <w:rPr>
                <w:rFonts w:ascii="Times New Roman" w:hAnsi="Times New Roman" w:cs="Times New Roman"/>
              </w:rPr>
            </w:pPr>
          </w:p>
          <w:p w14:paraId="0A6BB8A0" w14:textId="3C99789D" w:rsidR="006157B8" w:rsidRDefault="001165CE" w:rsidP="00903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beslutade</w:t>
            </w:r>
            <w:r w:rsidR="004B3F95">
              <w:rPr>
                <w:rFonts w:ascii="Times New Roman" w:hAnsi="Times New Roman" w:cs="Times New Roman"/>
              </w:rPr>
              <w:t xml:space="preserve"> att efter ianspråktagande av fond för yttre underhåll på 101 531 kronor balansera -</w:t>
            </w:r>
            <w:r w:rsidR="005861DA">
              <w:rPr>
                <w:rFonts w:ascii="Times New Roman" w:hAnsi="Times New Roman" w:cs="Times New Roman"/>
              </w:rPr>
              <w:t xml:space="preserve"> </w:t>
            </w:r>
            <w:r w:rsidR="004B3F95">
              <w:rPr>
                <w:rFonts w:ascii="Times New Roman" w:hAnsi="Times New Roman" w:cs="Times New Roman"/>
              </w:rPr>
              <w:t>4 467 236 kronor i ny räkning.</w:t>
            </w:r>
          </w:p>
          <w:p w14:paraId="6AAB1177" w14:textId="29110377" w:rsidR="004B3F95" w:rsidRDefault="004B3F95" w:rsidP="00903662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739D62AF" w14:textId="77777777" w:rsidTr="00A05F3B">
        <w:tc>
          <w:tcPr>
            <w:tcW w:w="2972" w:type="dxa"/>
          </w:tcPr>
          <w:p w14:paraId="13E1BB3C" w14:textId="6F590BE3" w:rsidR="008B7279" w:rsidRPr="00DB6D55" w:rsidRDefault="006157B8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12. Beslut om ansvars-frihet för </w:t>
            </w:r>
            <w:r w:rsidR="00AC3C8D">
              <w:rPr>
                <w:rFonts w:ascii="Times New Roman" w:hAnsi="Times New Roman" w:cs="Times New Roman"/>
                <w:b/>
                <w:bCs/>
              </w:rPr>
              <w:t>styrelsen</w:t>
            </w:r>
          </w:p>
        </w:tc>
        <w:tc>
          <w:tcPr>
            <w:tcW w:w="6090" w:type="dxa"/>
          </w:tcPr>
          <w:p w14:paraId="03F92621" w14:textId="2676C122" w:rsidR="00903662" w:rsidRDefault="00AC3C8D" w:rsidP="00903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beslutade att bevilja styrelseledamöterna ansvars-frihet för räkenskapsåret 202</w:t>
            </w:r>
            <w:r w:rsidR="00F24643">
              <w:rPr>
                <w:rFonts w:ascii="Times New Roman" w:hAnsi="Times New Roman" w:cs="Times New Roman"/>
              </w:rPr>
              <w:t>5.</w:t>
            </w:r>
            <w:r w:rsidR="00423BC2">
              <w:rPr>
                <w:rFonts w:ascii="Times New Roman" w:hAnsi="Times New Roman" w:cs="Times New Roman"/>
              </w:rPr>
              <w:t xml:space="preserve"> </w:t>
            </w:r>
          </w:p>
          <w:p w14:paraId="55D8A777" w14:textId="49024422" w:rsidR="00AC3C8D" w:rsidRDefault="00AC3C8D" w:rsidP="00903662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35EC5801" w14:textId="77777777" w:rsidTr="00A05F3B">
        <w:tc>
          <w:tcPr>
            <w:tcW w:w="2972" w:type="dxa"/>
          </w:tcPr>
          <w:p w14:paraId="16BEF538" w14:textId="7A97640F" w:rsidR="008B7279" w:rsidRPr="00DB6D55" w:rsidRDefault="00AC3C8D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13. Beslut om arvoden åt styrelsen</w:t>
            </w:r>
            <w:r w:rsidR="004668D4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revisor </w:t>
            </w:r>
            <w:r w:rsidR="004668D4">
              <w:rPr>
                <w:rFonts w:ascii="Times New Roman" w:hAnsi="Times New Roman" w:cs="Times New Roman"/>
                <w:b/>
                <w:bCs/>
              </w:rPr>
              <w:t xml:space="preserve">och valberedning </w:t>
            </w:r>
            <w:r>
              <w:rPr>
                <w:rFonts w:ascii="Times New Roman" w:hAnsi="Times New Roman" w:cs="Times New Roman"/>
                <w:b/>
                <w:bCs/>
              </w:rPr>
              <w:t>för näst</w:t>
            </w:r>
            <w:r w:rsidR="004668D4"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hAnsi="Times New Roman" w:cs="Times New Roman"/>
                <w:b/>
                <w:bCs/>
              </w:rPr>
              <w:t>kommande</w:t>
            </w:r>
            <w:r w:rsidR="004668D4">
              <w:rPr>
                <w:rFonts w:ascii="Times New Roman" w:hAnsi="Times New Roman" w:cs="Times New Roman"/>
                <w:b/>
                <w:bCs/>
              </w:rPr>
              <w:t xml:space="preserve"> v</w:t>
            </w:r>
            <w:r>
              <w:rPr>
                <w:rFonts w:ascii="Times New Roman" w:hAnsi="Times New Roman" w:cs="Times New Roman"/>
                <w:b/>
                <w:bCs/>
              </w:rPr>
              <w:t>erksamhetsår</w:t>
            </w:r>
          </w:p>
        </w:tc>
        <w:tc>
          <w:tcPr>
            <w:tcW w:w="6090" w:type="dxa"/>
          </w:tcPr>
          <w:p w14:paraId="53EC48BA" w14:textId="4E73E2E4" w:rsidR="008B7279" w:rsidRDefault="001656F2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Sammankallande</w:t>
            </w:r>
            <w:r w:rsidR="00EE4669">
              <w:rPr>
                <w:rFonts w:ascii="Times New Roman" w:hAnsi="Times New Roman" w:cs="Times New Roman"/>
              </w:rPr>
              <w:t xml:space="preserve"> i valberedning,</w:t>
            </w:r>
            <w:r w:rsidR="00AC3C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Ghia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Odéen</w:t>
            </w:r>
            <w:proofErr w:type="spellEnd"/>
            <w:r w:rsidR="00AC3C8D">
              <w:rPr>
                <w:rFonts w:ascii="Times New Roman" w:hAnsi="Times New Roman" w:cs="Times New Roman"/>
              </w:rPr>
              <w:t xml:space="preserve"> </w:t>
            </w:r>
            <w:r w:rsidR="008F3C93">
              <w:rPr>
                <w:rFonts w:ascii="Times New Roman" w:hAnsi="Times New Roman" w:cs="Times New Roman"/>
              </w:rPr>
              <w:t>tackade styrelsen för verksamhetsåret 202</w:t>
            </w:r>
            <w:r w:rsidR="00F246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. Valberedningen har utöver sammankallande bestått av Hans Hellström och Elisabeth </w:t>
            </w:r>
            <w:proofErr w:type="spellStart"/>
            <w:r>
              <w:rPr>
                <w:rFonts w:ascii="Times New Roman" w:hAnsi="Times New Roman" w:cs="Times New Roman"/>
              </w:rPr>
              <w:t>Reuterborg</w:t>
            </w:r>
            <w:proofErr w:type="spellEnd"/>
            <w:r>
              <w:rPr>
                <w:rFonts w:ascii="Times New Roman" w:hAnsi="Times New Roman" w:cs="Times New Roman"/>
              </w:rPr>
              <w:t>. V</w:t>
            </w:r>
            <w:r w:rsidR="00AC3C8D">
              <w:rPr>
                <w:rFonts w:ascii="Times New Roman" w:hAnsi="Times New Roman" w:cs="Times New Roman"/>
              </w:rPr>
              <w:t>alber</w:t>
            </w:r>
            <w:r w:rsidR="00A50A0C">
              <w:rPr>
                <w:rFonts w:ascii="Times New Roman" w:hAnsi="Times New Roman" w:cs="Times New Roman"/>
              </w:rPr>
              <w:t>e</w:t>
            </w:r>
            <w:r w:rsidR="00AC3C8D">
              <w:rPr>
                <w:rFonts w:ascii="Times New Roman" w:hAnsi="Times New Roman" w:cs="Times New Roman"/>
              </w:rPr>
              <w:t xml:space="preserve">dningens förslag </w:t>
            </w:r>
            <w:r>
              <w:rPr>
                <w:rFonts w:ascii="Times New Roman" w:hAnsi="Times New Roman" w:cs="Times New Roman"/>
              </w:rPr>
              <w:t xml:space="preserve">är att arvodena ska vara oförändrade, då de höjdes förra året </w:t>
            </w:r>
            <w:r w:rsidR="00AC3C8D">
              <w:rPr>
                <w:rFonts w:ascii="Times New Roman" w:hAnsi="Times New Roman" w:cs="Times New Roman"/>
              </w:rPr>
              <w:t>med 11 %</w:t>
            </w:r>
            <w:r>
              <w:rPr>
                <w:rFonts w:ascii="Times New Roman" w:hAnsi="Times New Roman" w:cs="Times New Roman"/>
              </w:rPr>
              <w:t>, vilket innebär at</w:t>
            </w:r>
            <w:r w:rsidR="002B17F4">
              <w:rPr>
                <w:rFonts w:ascii="Times New Roman" w:hAnsi="Times New Roman" w:cs="Times New Roman"/>
              </w:rPr>
              <w:t>t o</w:t>
            </w:r>
            <w:r w:rsidR="00A50A0C">
              <w:rPr>
                <w:rFonts w:ascii="Times New Roman" w:hAnsi="Times New Roman" w:cs="Times New Roman"/>
              </w:rPr>
              <w:t>rdföranden erhåller 22 200 kr/år, ledamöterna 13 875 kr/år, suppleanterna 695</w:t>
            </w:r>
            <w:r w:rsidR="006B4FB0">
              <w:rPr>
                <w:rFonts w:ascii="Times New Roman" w:hAnsi="Times New Roman" w:cs="Times New Roman"/>
              </w:rPr>
              <w:t xml:space="preserve"> </w:t>
            </w:r>
            <w:r w:rsidR="00A50A0C">
              <w:rPr>
                <w:rFonts w:ascii="Times New Roman" w:hAnsi="Times New Roman" w:cs="Times New Roman"/>
              </w:rPr>
              <w:t>kr</w:t>
            </w:r>
            <w:r w:rsidR="006B4FB0">
              <w:rPr>
                <w:rFonts w:ascii="Times New Roman" w:hAnsi="Times New Roman" w:cs="Times New Roman"/>
              </w:rPr>
              <w:t xml:space="preserve"> för närvaro på </w:t>
            </w:r>
            <w:r w:rsidR="00A50A0C">
              <w:rPr>
                <w:rFonts w:ascii="Times New Roman" w:hAnsi="Times New Roman" w:cs="Times New Roman"/>
              </w:rPr>
              <w:t>sammanträde, internrevisorn 9 71</w:t>
            </w:r>
            <w:r w:rsidR="00A33807">
              <w:rPr>
                <w:rFonts w:ascii="Times New Roman" w:hAnsi="Times New Roman" w:cs="Times New Roman"/>
              </w:rPr>
              <w:t>5</w:t>
            </w:r>
            <w:r w:rsidR="00A50A0C">
              <w:rPr>
                <w:rFonts w:ascii="Times New Roman" w:hAnsi="Times New Roman" w:cs="Times New Roman"/>
              </w:rPr>
              <w:t xml:space="preserve"> kr/år samt valberedningen</w:t>
            </w:r>
            <w:r w:rsidR="004668D4">
              <w:rPr>
                <w:rFonts w:ascii="Times New Roman" w:hAnsi="Times New Roman" w:cs="Times New Roman"/>
              </w:rPr>
              <w:t>s ledamöter 2 </w:t>
            </w:r>
            <w:r w:rsidR="006B4FB0">
              <w:rPr>
                <w:rFonts w:ascii="Times New Roman" w:hAnsi="Times New Roman" w:cs="Times New Roman"/>
              </w:rPr>
              <w:t>7</w:t>
            </w:r>
            <w:r w:rsidR="004668D4">
              <w:rPr>
                <w:rFonts w:ascii="Times New Roman" w:hAnsi="Times New Roman" w:cs="Times New Roman"/>
              </w:rPr>
              <w:t>75 kr/år.</w:t>
            </w:r>
            <w:r w:rsidR="00A50A0C">
              <w:rPr>
                <w:rFonts w:ascii="Times New Roman" w:hAnsi="Times New Roman" w:cs="Times New Roman"/>
              </w:rPr>
              <w:t xml:space="preserve"> </w:t>
            </w:r>
          </w:p>
          <w:p w14:paraId="3A1F4967" w14:textId="77777777" w:rsidR="00F85CAA" w:rsidRDefault="00F85CAA" w:rsidP="00C96B73">
            <w:pPr>
              <w:rPr>
                <w:rFonts w:ascii="Times New Roman" w:hAnsi="Times New Roman" w:cs="Times New Roman"/>
              </w:rPr>
            </w:pPr>
          </w:p>
          <w:p w14:paraId="579A9E4D" w14:textId="77777777" w:rsidR="004668D4" w:rsidRDefault="004668D4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beslutade i enlighet med valberedningens förslag.</w:t>
            </w:r>
          </w:p>
          <w:p w14:paraId="36D21E97" w14:textId="485B9076" w:rsidR="004668D4" w:rsidRDefault="004668D4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4BA14582" w14:textId="77777777" w:rsidTr="00A05F3B">
        <w:tc>
          <w:tcPr>
            <w:tcW w:w="2972" w:type="dxa"/>
          </w:tcPr>
          <w:p w14:paraId="189677A9" w14:textId="630E27E0" w:rsidR="008B7279" w:rsidRPr="00DB6D55" w:rsidRDefault="006B4FB0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14.</w:t>
            </w:r>
            <w:r w:rsidR="00500569">
              <w:rPr>
                <w:rFonts w:ascii="Times New Roman" w:hAnsi="Times New Roman" w:cs="Times New Roman"/>
                <w:b/>
                <w:bCs/>
              </w:rPr>
              <w:t xml:space="preserve"> Val av styrelseordförande</w:t>
            </w:r>
          </w:p>
        </w:tc>
        <w:tc>
          <w:tcPr>
            <w:tcW w:w="6090" w:type="dxa"/>
          </w:tcPr>
          <w:p w14:paraId="2D55AC10" w14:textId="5C81DB8D" w:rsidR="008B7279" w:rsidRDefault="00500569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Stämman beslutade, i enlighet med valberedningens förslag, att </w:t>
            </w:r>
            <w:r w:rsidR="002B17F4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älja</w:t>
            </w:r>
            <w:r w:rsidR="002B17F4">
              <w:rPr>
                <w:rFonts w:ascii="Times New Roman" w:hAnsi="Times New Roman" w:cs="Times New Roman"/>
              </w:rPr>
              <w:t xml:space="preserve"> om</w:t>
            </w:r>
            <w:r>
              <w:rPr>
                <w:rFonts w:ascii="Times New Roman" w:hAnsi="Times New Roman" w:cs="Times New Roman"/>
              </w:rPr>
              <w:t xml:space="preserve"> Anders </w:t>
            </w:r>
            <w:proofErr w:type="spellStart"/>
            <w:r>
              <w:rPr>
                <w:rFonts w:ascii="Times New Roman" w:hAnsi="Times New Roman" w:cs="Times New Roman"/>
              </w:rPr>
              <w:t>Schmalholz</w:t>
            </w:r>
            <w:proofErr w:type="spellEnd"/>
            <w:r>
              <w:rPr>
                <w:rFonts w:ascii="Times New Roman" w:hAnsi="Times New Roman" w:cs="Times New Roman"/>
              </w:rPr>
              <w:t xml:space="preserve"> till styrelseordförande.</w:t>
            </w:r>
          </w:p>
          <w:p w14:paraId="5F794D8F" w14:textId="226F33FC" w:rsidR="00500569" w:rsidRDefault="00500569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8B7279" w14:paraId="323B0391" w14:textId="77777777" w:rsidTr="00A05F3B">
        <w:tc>
          <w:tcPr>
            <w:tcW w:w="2972" w:type="dxa"/>
          </w:tcPr>
          <w:p w14:paraId="22A87437" w14:textId="1F9669EB" w:rsidR="008B7279" w:rsidRPr="00DB6D55" w:rsidRDefault="00500569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 Val av övriga styrelseledamöter och suppleanter</w:t>
            </w:r>
          </w:p>
        </w:tc>
        <w:tc>
          <w:tcPr>
            <w:tcW w:w="6090" w:type="dxa"/>
          </w:tcPr>
          <w:p w14:paraId="46BE7279" w14:textId="2D55A334" w:rsidR="003069CD" w:rsidRDefault="003069CD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Ledamöterna Lars </w:t>
            </w:r>
            <w:proofErr w:type="spellStart"/>
            <w:r>
              <w:rPr>
                <w:rFonts w:ascii="Times New Roman" w:hAnsi="Times New Roman" w:cs="Times New Roman"/>
              </w:rPr>
              <w:t>Brötell</w:t>
            </w:r>
            <w:proofErr w:type="spellEnd"/>
            <w:r>
              <w:rPr>
                <w:rFonts w:ascii="Times New Roman" w:hAnsi="Times New Roman" w:cs="Times New Roman"/>
              </w:rPr>
              <w:t xml:space="preserve"> och Therese Nordahl har </w:t>
            </w:r>
            <w:r w:rsidR="00CC3B00">
              <w:rPr>
                <w:rFonts w:ascii="Times New Roman" w:hAnsi="Times New Roman" w:cs="Times New Roman"/>
              </w:rPr>
              <w:t>beslutat sig för att avgå, som styrelseledamöter.</w:t>
            </w:r>
          </w:p>
          <w:p w14:paraId="67C6140D" w14:textId="77777777" w:rsidR="002B17F4" w:rsidRDefault="002B17F4" w:rsidP="00C96B73">
            <w:pPr>
              <w:rPr>
                <w:rFonts w:ascii="Times New Roman" w:hAnsi="Times New Roman" w:cs="Times New Roman"/>
              </w:rPr>
            </w:pPr>
          </w:p>
          <w:p w14:paraId="608A16B8" w14:textId="544B4265" w:rsidR="00CC3B00" w:rsidRDefault="00500569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Stämman beslutade, i enlighet med valberedningens förslag, att </w:t>
            </w:r>
            <w:r w:rsidR="00B65E5B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 xml:space="preserve">älja </w:t>
            </w:r>
            <w:r w:rsidR="00B65E5B">
              <w:rPr>
                <w:rFonts w:ascii="Times New Roman" w:hAnsi="Times New Roman" w:cs="Times New Roman"/>
              </w:rPr>
              <w:t xml:space="preserve">om </w:t>
            </w:r>
            <w:r>
              <w:rPr>
                <w:rFonts w:ascii="Times New Roman" w:hAnsi="Times New Roman" w:cs="Times New Roman"/>
              </w:rPr>
              <w:t xml:space="preserve">Karin </w:t>
            </w:r>
            <w:proofErr w:type="spellStart"/>
            <w:r>
              <w:rPr>
                <w:rFonts w:ascii="Times New Roman" w:hAnsi="Times New Roman" w:cs="Times New Roman"/>
              </w:rPr>
              <w:t>Gibo</w:t>
            </w:r>
            <w:proofErr w:type="spellEnd"/>
            <w:r w:rsidR="003069CD">
              <w:rPr>
                <w:rFonts w:ascii="Times New Roman" w:hAnsi="Times New Roman" w:cs="Times New Roman"/>
              </w:rPr>
              <w:t xml:space="preserve"> och</w:t>
            </w:r>
            <w:r>
              <w:rPr>
                <w:rFonts w:ascii="Times New Roman" w:hAnsi="Times New Roman" w:cs="Times New Roman"/>
              </w:rPr>
              <w:t xml:space="preserve"> Karin de Fine Licht</w:t>
            </w:r>
            <w:r w:rsidR="003069CD">
              <w:rPr>
                <w:rFonts w:ascii="Times New Roman" w:hAnsi="Times New Roman" w:cs="Times New Roman"/>
              </w:rPr>
              <w:t xml:space="preserve">, </w:t>
            </w:r>
          </w:p>
          <w:p w14:paraId="21930CBB" w14:textId="77777777" w:rsidR="00CC3B00" w:rsidRDefault="00CC3B00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</w:t>
            </w:r>
            <w:r w:rsidR="003069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som nya ledamöter välja </w:t>
            </w:r>
            <w:r w:rsidR="003069CD">
              <w:rPr>
                <w:rFonts w:ascii="Times New Roman" w:hAnsi="Times New Roman" w:cs="Times New Roman"/>
              </w:rPr>
              <w:t xml:space="preserve">Pia </w:t>
            </w:r>
            <w:proofErr w:type="spellStart"/>
            <w:r w:rsidR="003069CD">
              <w:rPr>
                <w:rFonts w:ascii="Times New Roman" w:hAnsi="Times New Roman" w:cs="Times New Roman"/>
              </w:rPr>
              <w:t>Hedbäck</w:t>
            </w:r>
            <w:proofErr w:type="spellEnd"/>
            <w:r w:rsidR="003069CD">
              <w:rPr>
                <w:rFonts w:ascii="Times New Roman" w:hAnsi="Times New Roman" w:cs="Times New Roman"/>
              </w:rPr>
              <w:t xml:space="preserve"> och Hans Hellström</w:t>
            </w:r>
            <w:r>
              <w:rPr>
                <w:rFonts w:ascii="Times New Roman" w:hAnsi="Times New Roman" w:cs="Times New Roman"/>
              </w:rPr>
              <w:t xml:space="preserve">, samt </w:t>
            </w:r>
          </w:p>
          <w:p w14:paraId="15F3BD6D" w14:textId="4E3C8723" w:rsidR="007D31C8" w:rsidRDefault="00CC3B00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 välja</w:t>
            </w:r>
            <w:r w:rsidR="00B65E5B">
              <w:rPr>
                <w:rFonts w:ascii="Times New Roman" w:hAnsi="Times New Roman" w:cs="Times New Roman"/>
              </w:rPr>
              <w:t xml:space="preserve"> om </w:t>
            </w:r>
            <w:r>
              <w:rPr>
                <w:rFonts w:ascii="Times New Roman" w:hAnsi="Times New Roman" w:cs="Times New Roman"/>
              </w:rPr>
              <w:t xml:space="preserve">suppleanterna </w:t>
            </w:r>
            <w:r w:rsidR="00500569">
              <w:rPr>
                <w:rFonts w:ascii="Times New Roman" w:hAnsi="Times New Roman" w:cs="Times New Roman"/>
              </w:rPr>
              <w:t xml:space="preserve">Henrik Lindmark </w:t>
            </w:r>
            <w:r>
              <w:rPr>
                <w:rFonts w:ascii="Times New Roman" w:hAnsi="Times New Roman" w:cs="Times New Roman"/>
              </w:rPr>
              <w:t xml:space="preserve">och Eva </w:t>
            </w:r>
            <w:r w:rsidR="007D31C8">
              <w:rPr>
                <w:rFonts w:ascii="Times New Roman" w:hAnsi="Times New Roman" w:cs="Times New Roman"/>
              </w:rPr>
              <w:t>Klingberg.</w:t>
            </w:r>
          </w:p>
          <w:p w14:paraId="337F35AD" w14:textId="5705D61B" w:rsidR="008B7279" w:rsidRDefault="00500569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7279" w14:paraId="4217E569" w14:textId="77777777" w:rsidTr="00A05F3B">
        <w:tc>
          <w:tcPr>
            <w:tcW w:w="2972" w:type="dxa"/>
          </w:tcPr>
          <w:p w14:paraId="6B1683B1" w14:textId="0A9CA901" w:rsidR="008B7279" w:rsidRPr="00DB6D55" w:rsidRDefault="007D31C8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 Val av internrevisor</w:t>
            </w:r>
          </w:p>
        </w:tc>
        <w:tc>
          <w:tcPr>
            <w:tcW w:w="6090" w:type="dxa"/>
          </w:tcPr>
          <w:p w14:paraId="5B75270F" w14:textId="45C00655" w:rsidR="008B7279" w:rsidRDefault="007D31C8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Stämman beslutade i enlighet med valberedningens förslag att välja </w:t>
            </w:r>
            <w:r w:rsidR="00B65E5B">
              <w:rPr>
                <w:rFonts w:ascii="Times New Roman" w:hAnsi="Times New Roman" w:cs="Times New Roman"/>
              </w:rPr>
              <w:t xml:space="preserve">om </w:t>
            </w:r>
            <w:r>
              <w:rPr>
                <w:rFonts w:ascii="Times New Roman" w:hAnsi="Times New Roman" w:cs="Times New Roman"/>
              </w:rPr>
              <w:t>Tomas Larsson,</w:t>
            </w:r>
            <w:r w:rsidR="00802EFA">
              <w:rPr>
                <w:rFonts w:ascii="Times New Roman" w:hAnsi="Times New Roman" w:cs="Times New Roman"/>
              </w:rPr>
              <w:t xml:space="preserve"> Bodalsvägen 10, till föreningens internrevisor.</w:t>
            </w:r>
          </w:p>
          <w:p w14:paraId="09CE0373" w14:textId="319068DF" w:rsidR="00802EFA" w:rsidRDefault="00802EFA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Kenneth Elton kvarstår som föreningens externe revisor.</w:t>
            </w:r>
          </w:p>
          <w:p w14:paraId="59C6FE55" w14:textId="48661B2C" w:rsidR="00802EFA" w:rsidRDefault="00802EFA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802EFA" w14:paraId="5B46AD36" w14:textId="77777777" w:rsidTr="00A05F3B">
        <w:tc>
          <w:tcPr>
            <w:tcW w:w="2972" w:type="dxa"/>
          </w:tcPr>
          <w:p w14:paraId="426DBD68" w14:textId="5A0D8C36" w:rsidR="00B65E5B" w:rsidRDefault="00802EFA" w:rsidP="00F85CA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17. Val av sammankallande i valberedningen</w:t>
            </w:r>
          </w:p>
        </w:tc>
        <w:tc>
          <w:tcPr>
            <w:tcW w:w="6090" w:type="dxa"/>
          </w:tcPr>
          <w:p w14:paraId="07080F7C" w14:textId="4C17D764" w:rsidR="00802EFA" w:rsidRDefault="00802EFA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Stämman valde </w:t>
            </w:r>
            <w:proofErr w:type="spellStart"/>
            <w:r>
              <w:rPr>
                <w:rFonts w:ascii="Times New Roman" w:hAnsi="Times New Roman" w:cs="Times New Roman"/>
              </w:rPr>
              <w:t>Ghia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Odéen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33807">
              <w:rPr>
                <w:rFonts w:ascii="Times New Roman" w:hAnsi="Times New Roman" w:cs="Times New Roman"/>
              </w:rPr>
              <w:t>till</w:t>
            </w:r>
            <w:r>
              <w:rPr>
                <w:rFonts w:ascii="Times New Roman" w:hAnsi="Times New Roman" w:cs="Times New Roman"/>
              </w:rPr>
              <w:t xml:space="preserve"> sammankallande i valberedningen.</w:t>
            </w:r>
          </w:p>
        </w:tc>
      </w:tr>
      <w:tr w:rsidR="00802EFA" w14:paraId="4658ECCD" w14:textId="77777777" w:rsidTr="00A05F3B">
        <w:tc>
          <w:tcPr>
            <w:tcW w:w="2972" w:type="dxa"/>
          </w:tcPr>
          <w:p w14:paraId="237AF949" w14:textId="77777777" w:rsidR="00802EFA" w:rsidRDefault="00802EFA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 Val av övriga ledamöter i valberedningen</w:t>
            </w:r>
          </w:p>
          <w:p w14:paraId="4291BE7D" w14:textId="7B17C8DC" w:rsidR="00802EFA" w:rsidRDefault="00802EFA" w:rsidP="00C96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6C45A1B1" w14:textId="3DCB529A" w:rsidR="00802EFA" w:rsidRDefault="00802EFA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Stämman valde Elisabeth </w:t>
            </w:r>
            <w:proofErr w:type="spellStart"/>
            <w:r>
              <w:rPr>
                <w:rFonts w:ascii="Times New Roman" w:hAnsi="Times New Roman" w:cs="Times New Roman"/>
              </w:rPr>
              <w:t>Reuterborg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571BB">
              <w:rPr>
                <w:rFonts w:ascii="Times New Roman" w:hAnsi="Times New Roman" w:cs="Times New Roman"/>
              </w:rPr>
              <w:t xml:space="preserve">och Oscar </w:t>
            </w:r>
            <w:proofErr w:type="spellStart"/>
            <w:r w:rsidR="001571BB">
              <w:rPr>
                <w:rFonts w:ascii="Times New Roman" w:hAnsi="Times New Roman" w:cs="Times New Roman"/>
              </w:rPr>
              <w:t>Jidell</w:t>
            </w:r>
            <w:proofErr w:type="spellEnd"/>
            <w:r w:rsidR="001571BB">
              <w:rPr>
                <w:rFonts w:ascii="Times New Roman" w:hAnsi="Times New Roman" w:cs="Times New Roman"/>
              </w:rPr>
              <w:t xml:space="preserve"> </w:t>
            </w:r>
            <w:r w:rsidR="00A33807">
              <w:rPr>
                <w:rFonts w:ascii="Times New Roman" w:hAnsi="Times New Roman" w:cs="Times New Roman"/>
              </w:rPr>
              <w:t>till</w:t>
            </w:r>
            <w:r>
              <w:rPr>
                <w:rFonts w:ascii="Times New Roman" w:hAnsi="Times New Roman" w:cs="Times New Roman"/>
              </w:rPr>
              <w:t xml:space="preserve"> ledamöter i valberedningen.</w:t>
            </w:r>
          </w:p>
        </w:tc>
      </w:tr>
      <w:tr w:rsidR="00802EFA" w14:paraId="1B4AD4E3" w14:textId="77777777" w:rsidTr="00A05F3B">
        <w:tc>
          <w:tcPr>
            <w:tcW w:w="2972" w:type="dxa"/>
          </w:tcPr>
          <w:p w14:paraId="0F1E7588" w14:textId="77777777" w:rsidR="00802EFA" w:rsidRDefault="00802EFA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19. Av styrelsen till stämman hänskjutna frågor samt av </w:t>
            </w:r>
            <w:r w:rsidR="00B61DC7">
              <w:rPr>
                <w:rFonts w:ascii="Times New Roman" w:hAnsi="Times New Roman" w:cs="Times New Roman"/>
                <w:b/>
                <w:bCs/>
              </w:rPr>
              <w:t>förenings-medlem anmält ärende</w:t>
            </w:r>
          </w:p>
          <w:p w14:paraId="47DFD3D0" w14:textId="17F774B1" w:rsidR="00A33807" w:rsidRDefault="00A33807" w:rsidP="00C96B7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0" w:type="dxa"/>
          </w:tcPr>
          <w:p w14:paraId="3722566C" w14:textId="3E47A0D6" w:rsidR="008D61B0" w:rsidRDefault="006A39BE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Det förslag till </w:t>
            </w:r>
            <w:r w:rsidR="001571BB">
              <w:rPr>
                <w:rFonts w:ascii="Times New Roman" w:hAnsi="Times New Roman" w:cs="Times New Roman"/>
              </w:rPr>
              <w:t xml:space="preserve">ändringar i föreningens stadgar, som </w:t>
            </w:r>
            <w:r>
              <w:rPr>
                <w:rFonts w:ascii="Times New Roman" w:hAnsi="Times New Roman" w:cs="Times New Roman"/>
              </w:rPr>
              <w:t xml:space="preserve">beslutades av </w:t>
            </w:r>
            <w:r w:rsidR="001571BB">
              <w:rPr>
                <w:rFonts w:ascii="Times New Roman" w:hAnsi="Times New Roman" w:cs="Times New Roman"/>
              </w:rPr>
              <w:t xml:space="preserve">extra stämman </w:t>
            </w:r>
            <w:r>
              <w:rPr>
                <w:rFonts w:ascii="Times New Roman" w:hAnsi="Times New Roman" w:cs="Times New Roman"/>
              </w:rPr>
              <w:t>i</w:t>
            </w:r>
            <w:r w:rsidR="001571BB">
              <w:rPr>
                <w:rFonts w:ascii="Times New Roman" w:hAnsi="Times New Roman" w:cs="Times New Roman"/>
              </w:rPr>
              <w:t xml:space="preserve"> april</w:t>
            </w:r>
            <w:r>
              <w:rPr>
                <w:rFonts w:ascii="Times New Roman" w:hAnsi="Times New Roman" w:cs="Times New Roman"/>
              </w:rPr>
              <w:t>, tas nu upp för en andra gång utan några som helst förändringar för att därmed kunna träda i kraft.</w:t>
            </w:r>
          </w:p>
          <w:p w14:paraId="2CD5FB9A" w14:textId="77777777" w:rsidR="006A39BE" w:rsidRDefault="006A39BE" w:rsidP="00C96B73">
            <w:pPr>
              <w:rPr>
                <w:rFonts w:ascii="Times New Roman" w:hAnsi="Times New Roman" w:cs="Times New Roman"/>
              </w:rPr>
            </w:pPr>
          </w:p>
          <w:p w14:paraId="338ED03A" w14:textId="112E0080" w:rsidR="006A39BE" w:rsidRDefault="006A39BE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beslutade i enlighet med tidigare stämmas beslut om ändrade stadgar.</w:t>
            </w:r>
          </w:p>
          <w:p w14:paraId="17AAB83B" w14:textId="77777777" w:rsidR="006A39BE" w:rsidRDefault="006A39BE" w:rsidP="00C96B73">
            <w:pPr>
              <w:rPr>
                <w:rFonts w:ascii="Times New Roman" w:hAnsi="Times New Roman" w:cs="Times New Roman"/>
              </w:rPr>
            </w:pPr>
          </w:p>
          <w:p w14:paraId="6D7A8ADC" w14:textId="77777777" w:rsidR="006A39BE" w:rsidRDefault="008D61B0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Johansson Hellström har </w:t>
            </w:r>
            <w:r w:rsidR="006A39BE">
              <w:rPr>
                <w:rFonts w:ascii="Times New Roman" w:hAnsi="Times New Roman" w:cs="Times New Roman"/>
              </w:rPr>
              <w:t>inlämnat motionen</w:t>
            </w:r>
            <w:r>
              <w:rPr>
                <w:rFonts w:ascii="Times New Roman" w:hAnsi="Times New Roman" w:cs="Times New Roman"/>
              </w:rPr>
              <w:t xml:space="preserve"> ”Tak över entr</w:t>
            </w:r>
            <w:r w:rsidR="000F3430">
              <w:rPr>
                <w:rFonts w:ascii="Times New Roman" w:hAnsi="Times New Roman" w:cs="Times New Roman"/>
              </w:rPr>
              <w:t xml:space="preserve">édörren till 12:ans källare”. </w:t>
            </w:r>
            <w:r w:rsidR="002B17F4">
              <w:rPr>
                <w:rFonts w:ascii="Times New Roman" w:hAnsi="Times New Roman" w:cs="Times New Roman"/>
              </w:rPr>
              <w:t xml:space="preserve"> </w:t>
            </w:r>
          </w:p>
          <w:p w14:paraId="5B126569" w14:textId="169A0B47" w:rsidR="008D61B0" w:rsidRDefault="000F3430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Styrelsen </w:t>
            </w:r>
            <w:r w:rsidR="006A39BE">
              <w:rPr>
                <w:rFonts w:ascii="Times New Roman" w:hAnsi="Times New Roman" w:cs="Times New Roman"/>
              </w:rPr>
              <w:t>har i sitt skriftliga svar</w:t>
            </w:r>
            <w:r w:rsidR="00AA246E">
              <w:rPr>
                <w:rFonts w:ascii="Times New Roman" w:hAnsi="Times New Roman" w:cs="Times New Roman"/>
              </w:rPr>
              <w:t xml:space="preserve"> yrkat avslag på </w:t>
            </w:r>
            <w:r>
              <w:rPr>
                <w:rFonts w:ascii="Times New Roman" w:hAnsi="Times New Roman" w:cs="Times New Roman"/>
              </w:rPr>
              <w:t>motionen</w:t>
            </w:r>
            <w:r w:rsidR="00AA24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BAA419F" w14:textId="77777777" w:rsidR="002B17F4" w:rsidRDefault="002B17F4" w:rsidP="00C96B73">
            <w:pPr>
              <w:rPr>
                <w:rFonts w:ascii="Times New Roman" w:hAnsi="Times New Roman" w:cs="Times New Roman"/>
              </w:rPr>
            </w:pPr>
          </w:p>
          <w:p w14:paraId="3BDF3541" w14:textId="76E9B2EE" w:rsidR="000F3430" w:rsidRDefault="000F3430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Stämman besluta</w:t>
            </w:r>
            <w:r w:rsidR="00AA246E">
              <w:rPr>
                <w:rFonts w:ascii="Times New Roman" w:hAnsi="Times New Roman" w:cs="Times New Roman"/>
              </w:rPr>
              <w:t>de</w:t>
            </w:r>
            <w:r w:rsidR="002B17F4">
              <w:rPr>
                <w:rFonts w:ascii="Times New Roman" w:hAnsi="Times New Roman" w:cs="Times New Roman"/>
              </w:rPr>
              <w:t xml:space="preserve"> avslå motionen.</w:t>
            </w:r>
          </w:p>
          <w:p w14:paraId="70CD9E9D" w14:textId="18B59779" w:rsidR="000F3430" w:rsidRDefault="000F3430" w:rsidP="00C96B73">
            <w:pPr>
              <w:rPr>
                <w:rFonts w:ascii="Times New Roman" w:hAnsi="Times New Roman" w:cs="Times New Roman"/>
              </w:rPr>
            </w:pPr>
          </w:p>
        </w:tc>
      </w:tr>
      <w:tr w:rsidR="00802EFA" w14:paraId="4DFBBEC7" w14:textId="77777777" w:rsidTr="00A05F3B">
        <w:tc>
          <w:tcPr>
            <w:tcW w:w="2972" w:type="dxa"/>
          </w:tcPr>
          <w:p w14:paraId="48A727AE" w14:textId="3DBB1EA7" w:rsidR="00802EFA" w:rsidRDefault="00A33807" w:rsidP="00C96B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20.</w:t>
            </w:r>
            <w:r w:rsidR="00512C5C">
              <w:rPr>
                <w:rFonts w:ascii="Times New Roman" w:hAnsi="Times New Roman" w:cs="Times New Roman"/>
                <w:b/>
                <w:bCs/>
              </w:rPr>
              <w:t xml:space="preserve"> Stämmans avslutande</w:t>
            </w:r>
          </w:p>
        </w:tc>
        <w:tc>
          <w:tcPr>
            <w:tcW w:w="6090" w:type="dxa"/>
          </w:tcPr>
          <w:p w14:paraId="51AE6E20" w14:textId="77777777" w:rsidR="00802EFA" w:rsidRDefault="00512C5C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Herrlin tackade alla närvarande och förklarade stämman avslutad.</w:t>
            </w:r>
          </w:p>
          <w:p w14:paraId="4EEC4B32" w14:textId="77777777" w:rsidR="00F85CAA" w:rsidRDefault="00F85CAA" w:rsidP="00C96B73">
            <w:pPr>
              <w:rPr>
                <w:rFonts w:ascii="Times New Roman" w:hAnsi="Times New Roman" w:cs="Times New Roman"/>
              </w:rPr>
            </w:pPr>
          </w:p>
          <w:p w14:paraId="20620701" w14:textId="130466C2" w:rsidR="00512C5C" w:rsidRDefault="00AA246E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Därefter tackade </w:t>
            </w:r>
            <w:r w:rsidR="00512C5C">
              <w:rPr>
                <w:rFonts w:ascii="Times New Roman" w:hAnsi="Times New Roman" w:cs="Times New Roman"/>
              </w:rPr>
              <w:t xml:space="preserve">Anders </w:t>
            </w:r>
            <w:proofErr w:type="spellStart"/>
            <w:r w:rsidR="00512C5C">
              <w:rPr>
                <w:rFonts w:ascii="Times New Roman" w:hAnsi="Times New Roman" w:cs="Times New Roman"/>
              </w:rPr>
              <w:t>Schmalholz</w:t>
            </w:r>
            <w:proofErr w:type="spellEnd"/>
            <w:r w:rsidR="00512C5C">
              <w:rPr>
                <w:rFonts w:ascii="Times New Roman" w:hAnsi="Times New Roman" w:cs="Times New Roman"/>
              </w:rPr>
              <w:t xml:space="preserve"> Jan Herrlin för ordförandeskapet på föreningsstämman. </w:t>
            </w:r>
          </w:p>
          <w:p w14:paraId="7E5266E5" w14:textId="263AC6EF" w:rsidR="002B17F4" w:rsidRDefault="00AA246E" w:rsidP="00C96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Vidare tackade </w:t>
            </w:r>
            <w:r w:rsidR="002B17F4">
              <w:rPr>
                <w:rFonts w:ascii="Times New Roman" w:hAnsi="Times New Roman" w:cs="Times New Roman"/>
              </w:rPr>
              <w:t xml:space="preserve">Anders </w:t>
            </w:r>
            <w:proofErr w:type="spellStart"/>
            <w:r w:rsidR="002B17F4">
              <w:rPr>
                <w:rFonts w:ascii="Times New Roman" w:hAnsi="Times New Roman" w:cs="Times New Roman"/>
              </w:rPr>
              <w:t>Schmalholz</w:t>
            </w:r>
            <w:proofErr w:type="spellEnd"/>
            <w:r w:rsidR="002B17F4">
              <w:rPr>
                <w:rFonts w:ascii="Times New Roman" w:hAnsi="Times New Roman" w:cs="Times New Roman"/>
              </w:rPr>
              <w:t xml:space="preserve"> </w:t>
            </w:r>
            <w:r w:rsidR="006832E7">
              <w:rPr>
                <w:rFonts w:ascii="Times New Roman" w:hAnsi="Times New Roman" w:cs="Times New Roman"/>
              </w:rPr>
              <w:t>de avgående ledamöterna,</w:t>
            </w:r>
            <w:r w:rsidR="002B17F4">
              <w:rPr>
                <w:rFonts w:ascii="Times New Roman" w:hAnsi="Times New Roman" w:cs="Times New Roman"/>
              </w:rPr>
              <w:t xml:space="preserve"> </w:t>
            </w:r>
            <w:r w:rsidR="006832E7">
              <w:rPr>
                <w:rFonts w:ascii="Times New Roman" w:hAnsi="Times New Roman" w:cs="Times New Roman"/>
              </w:rPr>
              <w:t xml:space="preserve">Therese Nordahl och Lars </w:t>
            </w:r>
            <w:proofErr w:type="spellStart"/>
            <w:r w:rsidR="006832E7">
              <w:rPr>
                <w:rFonts w:ascii="Times New Roman" w:hAnsi="Times New Roman" w:cs="Times New Roman"/>
              </w:rPr>
              <w:t>Brötell</w:t>
            </w:r>
            <w:proofErr w:type="spellEnd"/>
            <w:r w:rsidR="006832E7">
              <w:rPr>
                <w:rFonts w:ascii="Times New Roman" w:hAnsi="Times New Roman" w:cs="Times New Roman"/>
              </w:rPr>
              <w:t>, för deras insatser i styrelsen med överräckande av vars ett presentkort.</w:t>
            </w:r>
          </w:p>
          <w:p w14:paraId="4FAA2935" w14:textId="2F41D86C" w:rsidR="00EE4669" w:rsidRDefault="00EE4669" w:rsidP="00C96B73">
            <w:pPr>
              <w:rPr>
                <w:rFonts w:ascii="Times New Roman" w:hAnsi="Times New Roman" w:cs="Times New Roman"/>
              </w:rPr>
            </w:pPr>
          </w:p>
        </w:tc>
      </w:tr>
    </w:tbl>
    <w:p w14:paraId="378879DC" w14:textId="77777777" w:rsidR="00786EE9" w:rsidRDefault="00786EE9" w:rsidP="00EE4669">
      <w:pPr>
        <w:rPr>
          <w:rFonts w:ascii="Times New Roman" w:hAnsi="Times New Roman" w:cs="Times New Roman"/>
        </w:rPr>
      </w:pPr>
    </w:p>
    <w:p w14:paraId="1F6BDC8F" w14:textId="671F518D" w:rsidR="00806DA0" w:rsidRDefault="00806DA0" w:rsidP="00EE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Ordförande:</w:t>
      </w:r>
    </w:p>
    <w:p w14:paraId="0460F03A" w14:textId="77777777" w:rsidR="00630377" w:rsidRDefault="00630377" w:rsidP="00EE4669">
      <w:pPr>
        <w:rPr>
          <w:rFonts w:ascii="Times New Roman" w:hAnsi="Times New Roman" w:cs="Times New Roman"/>
        </w:rPr>
      </w:pPr>
    </w:p>
    <w:p w14:paraId="4BBB6892" w14:textId="73339588" w:rsidR="00630377" w:rsidRDefault="00806DA0" w:rsidP="00EE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Karin de Fine Licht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Jan </w:t>
      </w:r>
      <w:r w:rsidR="0034296B">
        <w:rPr>
          <w:rFonts w:ascii="Times New Roman" w:hAnsi="Times New Roman" w:cs="Times New Roman"/>
        </w:rPr>
        <w:t>Herrlin</w:t>
      </w:r>
    </w:p>
    <w:p w14:paraId="20CBD459" w14:textId="764B8F0A" w:rsidR="00190F8E" w:rsidRDefault="00806DA0" w:rsidP="00EE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Justeras:</w:t>
      </w:r>
    </w:p>
    <w:p w14:paraId="76E49CF9" w14:textId="77777777" w:rsidR="006832E7" w:rsidRDefault="006832E7" w:rsidP="00EE4669">
      <w:pPr>
        <w:rPr>
          <w:rFonts w:ascii="Times New Roman" w:hAnsi="Times New Roman" w:cs="Times New Roman"/>
        </w:rPr>
      </w:pPr>
    </w:p>
    <w:p w14:paraId="7A36C2DC" w14:textId="3C89E325" w:rsidR="006832E7" w:rsidRDefault="006832E7" w:rsidP="00EE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Sofia </w:t>
      </w:r>
      <w:proofErr w:type="spellStart"/>
      <w:r>
        <w:rPr>
          <w:rFonts w:ascii="Times New Roman" w:hAnsi="Times New Roman" w:cs="Times New Roman"/>
        </w:rPr>
        <w:t>Modée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Laura </w:t>
      </w:r>
      <w:proofErr w:type="spellStart"/>
      <w:r>
        <w:rPr>
          <w:rFonts w:ascii="Times New Roman" w:hAnsi="Times New Roman" w:cs="Times New Roman"/>
        </w:rPr>
        <w:t>Goobar</w:t>
      </w:r>
      <w:proofErr w:type="spellEnd"/>
      <w:r>
        <w:rPr>
          <w:rFonts w:ascii="Times New Roman" w:hAnsi="Times New Roman" w:cs="Times New Roman"/>
        </w:rPr>
        <w:t xml:space="preserve"> Larsson</w:t>
      </w:r>
    </w:p>
    <w:p w14:paraId="0E791DC4" w14:textId="77777777" w:rsidR="00630377" w:rsidRDefault="00630377" w:rsidP="00EE4669">
      <w:pPr>
        <w:rPr>
          <w:rFonts w:ascii="Times New Roman" w:hAnsi="Times New Roman" w:cs="Times New Roman"/>
        </w:rPr>
      </w:pPr>
    </w:p>
    <w:p w14:paraId="26340A80" w14:textId="1F849125" w:rsidR="00630377" w:rsidRDefault="00630377" w:rsidP="00EE46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3000BF6" w14:textId="77777777" w:rsidR="00630377" w:rsidRDefault="00630377" w:rsidP="00EE4669">
      <w:pPr>
        <w:rPr>
          <w:rFonts w:ascii="Times New Roman" w:hAnsi="Times New Roman" w:cs="Times New Roman"/>
        </w:rPr>
      </w:pPr>
    </w:p>
    <w:sectPr w:rsidR="006303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D9B1" w14:textId="77777777" w:rsidR="006D0D91" w:rsidRDefault="006D0D91" w:rsidP="00FA31E3">
      <w:pPr>
        <w:spacing w:after="0" w:line="240" w:lineRule="auto"/>
      </w:pPr>
      <w:r>
        <w:separator/>
      </w:r>
    </w:p>
  </w:endnote>
  <w:endnote w:type="continuationSeparator" w:id="0">
    <w:p w14:paraId="5EFADE67" w14:textId="77777777" w:rsidR="006D0D91" w:rsidRDefault="006D0D91" w:rsidP="00FA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1756310"/>
      <w:docPartObj>
        <w:docPartGallery w:val="Page Numbers (Bottom of Page)"/>
        <w:docPartUnique/>
      </w:docPartObj>
    </w:sdtPr>
    <w:sdtContent>
      <w:p w14:paraId="4AC1D033" w14:textId="2A9A7F6F" w:rsidR="00FA31E3" w:rsidRDefault="00FA31E3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C8372" w14:textId="77777777" w:rsidR="00FA31E3" w:rsidRDefault="00FA31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672C6" w14:textId="77777777" w:rsidR="006D0D91" w:rsidRDefault="006D0D91" w:rsidP="00FA31E3">
      <w:pPr>
        <w:spacing w:after="0" w:line="240" w:lineRule="auto"/>
      </w:pPr>
      <w:r>
        <w:separator/>
      </w:r>
    </w:p>
  </w:footnote>
  <w:footnote w:type="continuationSeparator" w:id="0">
    <w:p w14:paraId="00C2643D" w14:textId="77777777" w:rsidR="006D0D91" w:rsidRDefault="006D0D91" w:rsidP="00FA3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419E3"/>
    <w:multiLevelType w:val="hybridMultilevel"/>
    <w:tmpl w:val="DC426F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21C7"/>
    <w:multiLevelType w:val="hybridMultilevel"/>
    <w:tmpl w:val="DCA659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B2F48"/>
    <w:multiLevelType w:val="hybridMultilevel"/>
    <w:tmpl w:val="324E23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936459">
    <w:abstractNumId w:val="2"/>
  </w:num>
  <w:num w:numId="2" w16cid:durableId="3438275">
    <w:abstractNumId w:val="1"/>
  </w:num>
  <w:num w:numId="3" w16cid:durableId="207002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1B"/>
    <w:rsid w:val="00023A9A"/>
    <w:rsid w:val="00074134"/>
    <w:rsid w:val="000772F6"/>
    <w:rsid w:val="000977B0"/>
    <w:rsid w:val="000F3430"/>
    <w:rsid w:val="0010230E"/>
    <w:rsid w:val="001165CE"/>
    <w:rsid w:val="001571BB"/>
    <w:rsid w:val="001656F2"/>
    <w:rsid w:val="00181BB0"/>
    <w:rsid w:val="00190F8E"/>
    <w:rsid w:val="00193525"/>
    <w:rsid w:val="001951C2"/>
    <w:rsid w:val="001B0455"/>
    <w:rsid w:val="0023072C"/>
    <w:rsid w:val="002B17F4"/>
    <w:rsid w:val="002B54D3"/>
    <w:rsid w:val="002D10FB"/>
    <w:rsid w:val="003069CD"/>
    <w:rsid w:val="00311125"/>
    <w:rsid w:val="003157BC"/>
    <w:rsid w:val="0034296B"/>
    <w:rsid w:val="003559D7"/>
    <w:rsid w:val="003C3DD3"/>
    <w:rsid w:val="003F2FF2"/>
    <w:rsid w:val="004071DC"/>
    <w:rsid w:val="004165EC"/>
    <w:rsid w:val="00423BC2"/>
    <w:rsid w:val="004668D4"/>
    <w:rsid w:val="004712E0"/>
    <w:rsid w:val="00492DE0"/>
    <w:rsid w:val="004B3F95"/>
    <w:rsid w:val="004F4FCD"/>
    <w:rsid w:val="00500569"/>
    <w:rsid w:val="0050092D"/>
    <w:rsid w:val="00512C5C"/>
    <w:rsid w:val="005343E4"/>
    <w:rsid w:val="0056381F"/>
    <w:rsid w:val="00564277"/>
    <w:rsid w:val="005861DA"/>
    <w:rsid w:val="005B6D7D"/>
    <w:rsid w:val="005D0AB6"/>
    <w:rsid w:val="006157B8"/>
    <w:rsid w:val="00630377"/>
    <w:rsid w:val="006832E7"/>
    <w:rsid w:val="006A39BE"/>
    <w:rsid w:val="006B4FB0"/>
    <w:rsid w:val="006B7605"/>
    <w:rsid w:val="006D0D91"/>
    <w:rsid w:val="006E7648"/>
    <w:rsid w:val="00752C6F"/>
    <w:rsid w:val="00786EE9"/>
    <w:rsid w:val="00791B40"/>
    <w:rsid w:val="0079443D"/>
    <w:rsid w:val="007B2FDA"/>
    <w:rsid w:val="007D31C8"/>
    <w:rsid w:val="007E7565"/>
    <w:rsid w:val="00802EFA"/>
    <w:rsid w:val="00806DA0"/>
    <w:rsid w:val="00820815"/>
    <w:rsid w:val="008234C2"/>
    <w:rsid w:val="00844DA9"/>
    <w:rsid w:val="0086421B"/>
    <w:rsid w:val="008B7279"/>
    <w:rsid w:val="008B7328"/>
    <w:rsid w:val="008D61B0"/>
    <w:rsid w:val="008F3C93"/>
    <w:rsid w:val="008F7DB1"/>
    <w:rsid w:val="00903662"/>
    <w:rsid w:val="009B32A4"/>
    <w:rsid w:val="009E276B"/>
    <w:rsid w:val="009F5AA6"/>
    <w:rsid w:val="009F7961"/>
    <w:rsid w:val="00A05F3B"/>
    <w:rsid w:val="00A33807"/>
    <w:rsid w:val="00A50A0C"/>
    <w:rsid w:val="00A51B32"/>
    <w:rsid w:val="00AA246E"/>
    <w:rsid w:val="00AB6A6C"/>
    <w:rsid w:val="00AC3C8D"/>
    <w:rsid w:val="00AC74A3"/>
    <w:rsid w:val="00AE20C2"/>
    <w:rsid w:val="00B305B1"/>
    <w:rsid w:val="00B458A3"/>
    <w:rsid w:val="00B61DC7"/>
    <w:rsid w:val="00B65E5B"/>
    <w:rsid w:val="00BA5C8A"/>
    <w:rsid w:val="00C324E7"/>
    <w:rsid w:val="00C80C92"/>
    <w:rsid w:val="00C96B73"/>
    <w:rsid w:val="00CA7AB5"/>
    <w:rsid w:val="00CC3B00"/>
    <w:rsid w:val="00D2292C"/>
    <w:rsid w:val="00D37616"/>
    <w:rsid w:val="00D66F50"/>
    <w:rsid w:val="00DB51FD"/>
    <w:rsid w:val="00DB6D55"/>
    <w:rsid w:val="00DB7583"/>
    <w:rsid w:val="00E60C06"/>
    <w:rsid w:val="00E82004"/>
    <w:rsid w:val="00EA396D"/>
    <w:rsid w:val="00EE4669"/>
    <w:rsid w:val="00F229A7"/>
    <w:rsid w:val="00F24643"/>
    <w:rsid w:val="00F4631F"/>
    <w:rsid w:val="00F85CAA"/>
    <w:rsid w:val="00FA31E3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63F0"/>
  <w15:chartTrackingRefBased/>
  <w15:docId w15:val="{4F8B0A6C-A59D-41BE-B56E-082CFD2A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64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64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64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64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64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64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64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64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64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4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64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64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642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642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642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642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642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642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64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64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64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64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4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642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642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642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64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642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6421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96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FA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A31E3"/>
  </w:style>
  <w:style w:type="paragraph" w:styleId="Sidfot">
    <w:name w:val="footer"/>
    <w:basedOn w:val="Normal"/>
    <w:link w:val="SidfotChar"/>
    <w:uiPriority w:val="99"/>
    <w:unhideWhenUsed/>
    <w:rsid w:val="00FA3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A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de Fine Licht</dc:creator>
  <cp:keywords/>
  <dc:description/>
  <cp:lastModifiedBy>Karin de Fine Licht</cp:lastModifiedBy>
  <cp:revision>2</cp:revision>
  <cp:lastPrinted>2026-05-25T13:28:00Z</cp:lastPrinted>
  <dcterms:created xsi:type="dcterms:W3CDTF">2026-05-27T09:08:00Z</dcterms:created>
  <dcterms:modified xsi:type="dcterms:W3CDTF">2026-05-27T09:08:00Z</dcterms:modified>
</cp:coreProperties>
</file>